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73" w:rsidRDefault="007A5417">
      <w:r>
        <w:t>10 07 2010</w:t>
      </w:r>
    </w:p>
    <w:p w:rsidR="0040268D" w:rsidRDefault="0040268D">
      <w:r>
        <w:t xml:space="preserve">MTA – Emily, Christopher, </w:t>
      </w:r>
    </w:p>
    <w:p w:rsidR="007A5417" w:rsidRDefault="007A5417" w:rsidP="007A5417">
      <w:pPr>
        <w:pStyle w:val="ListParagraph"/>
        <w:numPr>
          <w:ilvl w:val="0"/>
          <w:numId w:val="1"/>
        </w:numPr>
      </w:pPr>
      <w:r>
        <w:t xml:space="preserve">Partner for September (insights for team building, </w:t>
      </w:r>
      <w:r w:rsidR="00244089">
        <w:t xml:space="preserve"> </w:t>
      </w:r>
    </w:p>
    <w:p w:rsidR="00244089" w:rsidRDefault="00244089" w:rsidP="007A5417">
      <w:pPr>
        <w:pStyle w:val="ListParagraph"/>
        <w:numPr>
          <w:ilvl w:val="0"/>
          <w:numId w:val="1"/>
        </w:numPr>
      </w:pPr>
      <w:r>
        <w:t>Count down the time</w:t>
      </w:r>
      <w:r w:rsidR="00FD33DE">
        <w:t xml:space="preserve"> to alert all when the class is moving to next discussion topic.</w:t>
      </w:r>
    </w:p>
    <w:p w:rsidR="00244089" w:rsidRDefault="00EE12DC" w:rsidP="007A5417">
      <w:pPr>
        <w:pStyle w:val="ListParagraph"/>
        <w:numPr>
          <w:ilvl w:val="0"/>
          <w:numId w:val="1"/>
        </w:numPr>
      </w:pPr>
      <w:r>
        <w:t>Partner expectation, read and respond to reflections (5-9)</w:t>
      </w:r>
    </w:p>
    <w:p w:rsidR="00573993" w:rsidRDefault="00573993" w:rsidP="007A5417">
      <w:pPr>
        <w:pStyle w:val="ListParagraph"/>
        <w:numPr>
          <w:ilvl w:val="0"/>
          <w:numId w:val="1"/>
        </w:numPr>
      </w:pPr>
      <w:r>
        <w:t xml:space="preserve">Verbs – Blooms – do we need to review </w:t>
      </w:r>
      <w:r w:rsidR="00782B57">
        <w:t xml:space="preserve"> [next week five minutes]</w:t>
      </w:r>
    </w:p>
    <w:p w:rsidR="00EE12DC" w:rsidRDefault="00EE12DC" w:rsidP="007A5417">
      <w:pPr>
        <w:pStyle w:val="ListParagraph"/>
        <w:numPr>
          <w:ilvl w:val="0"/>
          <w:numId w:val="1"/>
        </w:numPr>
      </w:pPr>
      <w:r>
        <w:t>Group responses</w:t>
      </w:r>
      <w:r w:rsidR="000546C0">
        <w:t xml:space="preserve"> to grading rationale and grade tracker</w:t>
      </w:r>
    </w:p>
    <w:p w:rsidR="00EE12DC" w:rsidRDefault="00EE12DC" w:rsidP="00EE12DC">
      <w:pPr>
        <w:pStyle w:val="ListParagraph"/>
        <w:numPr>
          <w:ilvl w:val="1"/>
          <w:numId w:val="1"/>
        </w:numPr>
      </w:pPr>
      <w:r>
        <w:t>Science</w:t>
      </w:r>
    </w:p>
    <w:p w:rsidR="00EE12DC" w:rsidRDefault="00EE12DC" w:rsidP="00EE12DC">
      <w:pPr>
        <w:pStyle w:val="ListParagraph"/>
        <w:numPr>
          <w:ilvl w:val="1"/>
          <w:numId w:val="1"/>
        </w:numPr>
      </w:pPr>
      <w:r>
        <w:t>Language</w:t>
      </w:r>
    </w:p>
    <w:p w:rsidR="00EE12DC" w:rsidRDefault="00EE12DC" w:rsidP="00EE12DC">
      <w:pPr>
        <w:pStyle w:val="ListParagraph"/>
        <w:numPr>
          <w:ilvl w:val="1"/>
          <w:numId w:val="1"/>
        </w:numPr>
      </w:pPr>
      <w:r>
        <w:t>English</w:t>
      </w:r>
    </w:p>
    <w:p w:rsidR="00EE12DC" w:rsidRDefault="00EE12DC" w:rsidP="00EE12DC">
      <w:pPr>
        <w:pStyle w:val="ListParagraph"/>
        <w:numPr>
          <w:ilvl w:val="1"/>
          <w:numId w:val="1"/>
        </w:numPr>
      </w:pPr>
      <w:r>
        <w:t>Social Science and Art</w:t>
      </w:r>
    </w:p>
    <w:p w:rsidR="00EE12DC" w:rsidRDefault="00EE12DC" w:rsidP="007A5417">
      <w:pPr>
        <w:pStyle w:val="ListParagraph"/>
        <w:numPr>
          <w:ilvl w:val="0"/>
          <w:numId w:val="1"/>
        </w:numPr>
      </w:pPr>
      <w:r>
        <w:t>Discussion leaders for the day</w:t>
      </w:r>
    </w:p>
    <w:p w:rsidR="000546C0" w:rsidRDefault="000546C0" w:rsidP="000546C0">
      <w:pPr>
        <w:pStyle w:val="ListParagraph"/>
        <w:numPr>
          <w:ilvl w:val="1"/>
          <w:numId w:val="1"/>
        </w:numPr>
      </w:pPr>
      <w:r>
        <w:t xml:space="preserve">Warm up: </w:t>
      </w:r>
      <w:r w:rsidR="00782B57">
        <w:t xml:space="preserve"> Easy Teacher </w:t>
      </w:r>
      <w:r w:rsidR="006415E2">
        <w:t xml:space="preserve"> (chapter 2)</w:t>
      </w:r>
    </w:p>
    <w:p w:rsidR="00782B57" w:rsidRDefault="006415E2" w:rsidP="006415E2">
      <w:pPr>
        <w:pStyle w:val="ListParagraph"/>
        <w:numPr>
          <w:ilvl w:val="2"/>
          <w:numId w:val="1"/>
        </w:numPr>
      </w:pPr>
      <w:r>
        <w:t>What did you do to f</w:t>
      </w:r>
      <w:r w:rsidR="00782B57">
        <w:t>acilitate discussion</w:t>
      </w:r>
      <w:r>
        <w:t xml:space="preserve"> (keep these notes, please)</w:t>
      </w:r>
    </w:p>
    <w:p w:rsidR="00782B57" w:rsidRDefault="006415E2" w:rsidP="006415E2">
      <w:pPr>
        <w:pStyle w:val="ListParagraph"/>
        <w:numPr>
          <w:ilvl w:val="2"/>
          <w:numId w:val="1"/>
        </w:numPr>
      </w:pPr>
      <w:r>
        <w:t>What did o</w:t>
      </w:r>
      <w:r w:rsidR="00782B57">
        <w:t>thers do to facilitate discussion</w:t>
      </w:r>
    </w:p>
    <w:p w:rsidR="00782B57" w:rsidRDefault="00782B57" w:rsidP="000546C0">
      <w:pPr>
        <w:pStyle w:val="ListParagraph"/>
        <w:numPr>
          <w:ilvl w:val="1"/>
          <w:numId w:val="1"/>
        </w:numPr>
      </w:pPr>
      <w:r>
        <w:t>NEXT DISCUSSION - #3 AND ROLES</w:t>
      </w:r>
    </w:p>
    <w:p w:rsidR="004A3550" w:rsidRDefault="004A3550" w:rsidP="000546C0">
      <w:pPr>
        <w:pStyle w:val="ListParagraph"/>
        <w:numPr>
          <w:ilvl w:val="1"/>
          <w:numId w:val="1"/>
        </w:numPr>
      </w:pPr>
      <w:r>
        <w:t>Keep the notes from itema b and c as we will add to them this next week</w:t>
      </w:r>
    </w:p>
    <w:p w:rsidR="004A3550" w:rsidRDefault="004A3550" w:rsidP="000546C0">
      <w:pPr>
        <w:pStyle w:val="ListParagraph"/>
        <w:numPr>
          <w:ilvl w:val="1"/>
          <w:numId w:val="1"/>
        </w:numPr>
      </w:pPr>
    </w:p>
    <w:p w:rsidR="00EE12DC" w:rsidRDefault="00573993" w:rsidP="007A5417">
      <w:pPr>
        <w:pStyle w:val="ListParagraph"/>
        <w:numPr>
          <w:ilvl w:val="0"/>
          <w:numId w:val="1"/>
        </w:numPr>
      </w:pPr>
      <w:r>
        <w:t>Eight Es –</w:t>
      </w:r>
      <w:r w:rsidR="00A63DB4">
        <w:t xml:space="preserve"> S</w:t>
      </w:r>
      <w:r>
        <w:t>penci</w:t>
      </w:r>
      <w:r w:rsidR="009301EF">
        <w:t>e, Bryan, Trista, Ryan;  Here: Ryan z, C</w:t>
      </w:r>
      <w:r>
        <w:t xml:space="preserve">hris, </w:t>
      </w:r>
      <w:r w:rsidR="009301EF">
        <w:t>D</w:t>
      </w:r>
      <w:r>
        <w:t xml:space="preserve">iane, </w:t>
      </w:r>
      <w:r w:rsidR="009301EF">
        <w:t>S</w:t>
      </w:r>
      <w:r>
        <w:t>arah</w:t>
      </w:r>
    </w:p>
    <w:p w:rsidR="004A3550" w:rsidRDefault="004A3550" w:rsidP="007A5417">
      <w:pPr>
        <w:pStyle w:val="ListParagraph"/>
        <w:numPr>
          <w:ilvl w:val="0"/>
          <w:numId w:val="1"/>
        </w:numPr>
      </w:pPr>
      <w:r>
        <w:t>Announcement:  Bryan, where can people find a place to take the Praxis 1</w:t>
      </w:r>
      <w:r w:rsidR="009C05A7">
        <w:t xml:space="preserve"> – Pearson in Reno.</w:t>
      </w:r>
    </w:p>
    <w:p w:rsidR="004A3550" w:rsidRDefault="004A3550" w:rsidP="007A5417">
      <w:pPr>
        <w:pStyle w:val="ListParagraph"/>
        <w:numPr>
          <w:ilvl w:val="0"/>
          <w:numId w:val="1"/>
        </w:numPr>
      </w:pPr>
      <w:r>
        <w:t>Question:  Have you taken the content area Praxis so you can student teach?</w:t>
      </w:r>
    </w:p>
    <w:p w:rsidR="00BB45F3" w:rsidRDefault="00BB45F3" w:rsidP="007A5417">
      <w:pPr>
        <w:pStyle w:val="ListParagraph"/>
        <w:numPr>
          <w:ilvl w:val="0"/>
          <w:numId w:val="1"/>
        </w:numPr>
      </w:pPr>
      <w:r>
        <w:t xml:space="preserve">I found this page </w:t>
      </w:r>
      <w:hyperlink r:id="rId5" w:tgtFrame="_blank" w:history="1">
        <w:r w:rsidRPr="006C4966">
          <w:rPr>
            <w:rStyle w:val="yshortcuts"/>
            <w:color w:val="0000FF"/>
            <w:u w:val="single"/>
          </w:rPr>
          <w:t>http://www.ets.org/praxis/nv/requirements/</w:t>
        </w:r>
      </w:hyperlink>
      <w:r>
        <w:t xml:space="preserve">   for your testing follow</w:t>
      </w:r>
      <w:r w:rsidR="006C4966">
        <w:t xml:space="preserve"> </w:t>
      </w:r>
      <w:r>
        <w:t>up.</w:t>
      </w:r>
    </w:p>
    <w:p w:rsidR="004A3550" w:rsidRDefault="004A3550" w:rsidP="007A5417">
      <w:pPr>
        <w:pStyle w:val="ListParagraph"/>
        <w:numPr>
          <w:ilvl w:val="0"/>
          <w:numId w:val="1"/>
        </w:numPr>
      </w:pPr>
      <w:r>
        <w:t>Question: Do you know where the student teaching seminar is?</w:t>
      </w:r>
      <w:r w:rsidR="006C4966">
        <w:t xml:space="preserve">  Go to one of them.</w:t>
      </w:r>
    </w:p>
    <w:p w:rsidR="004A3550" w:rsidRDefault="00CA49F4" w:rsidP="007A5417">
      <w:pPr>
        <w:pStyle w:val="ListParagraph"/>
        <w:numPr>
          <w:ilvl w:val="0"/>
          <w:numId w:val="1"/>
        </w:numPr>
      </w:pPr>
      <w:r>
        <w:t>TAKE THE PRAXIS I OR CBEST AS SOON AS YOU CAN.  VERY IMPORTANT.</w:t>
      </w:r>
      <w:r w:rsidR="006C4966">
        <w:t xml:space="preserve"> </w:t>
      </w:r>
      <w:r w:rsidR="00BB45F3">
        <w:t>To Do – Chapter 6, read the Grading Rationale of the peers in your content area (on wiki or in hard copy – next class, we will have five minutes to reality check this)</w:t>
      </w:r>
    </w:p>
    <w:p w:rsidR="004A3550" w:rsidRDefault="00C62DA0" w:rsidP="007A5417">
      <w:pPr>
        <w:pStyle w:val="ListParagraph"/>
        <w:numPr>
          <w:ilvl w:val="0"/>
          <w:numId w:val="1"/>
        </w:numPr>
      </w:pPr>
      <w:r>
        <w:t>Bryan and Trista, please send us data on testing that you have.</w:t>
      </w:r>
    </w:p>
    <w:p w:rsidR="004A3550" w:rsidRDefault="00B24C73" w:rsidP="007A5417">
      <w:pPr>
        <w:pStyle w:val="ListParagraph"/>
        <w:numPr>
          <w:ilvl w:val="0"/>
          <w:numId w:val="1"/>
        </w:numPr>
      </w:pPr>
      <w:r>
        <w:t>Close – the most often memorized poem when I was 16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4"/>
        <w:gridCol w:w="6"/>
      </w:tblGrid>
      <w:tr w:rsidR="00B24C73" w:rsidRPr="00B24C7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4"/>
            </w:tblGrid>
            <w:tr w:rsidR="00B24C73" w:rsidRPr="00B24C73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B24C73" w:rsidRPr="00B24C73" w:rsidRDefault="00B24C73" w:rsidP="00B24C7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24C73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25"/>
                      <w:szCs w:val="25"/>
                    </w:rPr>
                    <w:t>The Coin</w:t>
                  </w:r>
                  <w:r w:rsidRPr="00B24C73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24C73" w:rsidRPr="00B24C73" w:rsidRDefault="00B24C73" w:rsidP="00B24C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hideMark/>
          </w:tcPr>
          <w:p w:rsidR="00B24C73" w:rsidRPr="00B24C73" w:rsidRDefault="00B24C73" w:rsidP="00B24C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B24C73" w:rsidRPr="00B24C7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"/>
              <w:gridCol w:w="9283"/>
            </w:tblGrid>
            <w:tr w:rsidR="00B24C73" w:rsidRPr="00B24C73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B24C73" w:rsidRPr="00B24C73" w:rsidRDefault="00B24C73" w:rsidP="00B24C7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24C73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B24C73" w:rsidRPr="00B24C73" w:rsidRDefault="00B24C73" w:rsidP="00B24C7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t>Into my heart's treasury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I slipped a coin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That time cannot take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Nor a thief purloin, --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Oh better than the minting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Of a gold-crowned king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>Is the safe-kept memory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  <w:t xml:space="preserve">Of a lovely thing. </w:t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</w:rPr>
                    <w:br/>
                  </w:r>
                  <w:r w:rsidRPr="00B24C73">
                    <w:rPr>
                      <w:rFonts w:ascii="Arial" w:eastAsia="Times New Roman" w:hAnsi="Arial" w:cs="Arial"/>
                      <w:color w:val="333333"/>
                      <w:sz w:val="25"/>
                      <w:szCs w:val="25"/>
                    </w:rPr>
                    <w:t>Sarah Teasdale</w:t>
                  </w:r>
                </w:p>
              </w:tc>
            </w:tr>
          </w:tbl>
          <w:p w:rsidR="00B24C73" w:rsidRPr="00B24C73" w:rsidRDefault="00B24C73" w:rsidP="00B24C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24C73" w:rsidRPr="00B24C73" w:rsidRDefault="00B24C73" w:rsidP="00B24C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B24C73" w:rsidRDefault="00B24C73" w:rsidP="00B24C73">
      <w:pPr>
        <w:pStyle w:val="ListParagraph"/>
      </w:pPr>
    </w:p>
    <w:sectPr w:rsidR="00B24C73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66A24"/>
    <w:multiLevelType w:val="hybridMultilevel"/>
    <w:tmpl w:val="D73EF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A5417"/>
    <w:rsid w:val="000546C0"/>
    <w:rsid w:val="001B0DE8"/>
    <w:rsid w:val="00244089"/>
    <w:rsid w:val="0040268D"/>
    <w:rsid w:val="004A3550"/>
    <w:rsid w:val="00573993"/>
    <w:rsid w:val="00622DCB"/>
    <w:rsid w:val="006415E2"/>
    <w:rsid w:val="006C4966"/>
    <w:rsid w:val="00782B57"/>
    <w:rsid w:val="007A5417"/>
    <w:rsid w:val="00921E47"/>
    <w:rsid w:val="009301EF"/>
    <w:rsid w:val="009C05A7"/>
    <w:rsid w:val="00A26D09"/>
    <w:rsid w:val="00A63DB4"/>
    <w:rsid w:val="00B24C73"/>
    <w:rsid w:val="00BA3C49"/>
    <w:rsid w:val="00BB45F3"/>
    <w:rsid w:val="00C2479C"/>
    <w:rsid w:val="00C62DA0"/>
    <w:rsid w:val="00CA49F4"/>
    <w:rsid w:val="00DF5371"/>
    <w:rsid w:val="00DF7731"/>
    <w:rsid w:val="00EA32B4"/>
    <w:rsid w:val="00EE12DC"/>
    <w:rsid w:val="00FD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41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24C73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24C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24C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4C7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24C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24C73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C73"/>
    <w:rPr>
      <w:rFonts w:ascii="Tahoma" w:hAnsi="Tahoma" w:cs="Tahoma"/>
      <w:sz w:val="16"/>
      <w:szCs w:val="16"/>
    </w:rPr>
  </w:style>
  <w:style w:type="character" w:customStyle="1" w:styleId="yshortcuts">
    <w:name w:val="yshortcuts"/>
    <w:basedOn w:val="DefaultParagraphFont"/>
    <w:rsid w:val="00BB4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ts.org/praxis/nv/requirem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17</cp:revision>
  <dcterms:created xsi:type="dcterms:W3CDTF">2010-10-07T23:03:00Z</dcterms:created>
  <dcterms:modified xsi:type="dcterms:W3CDTF">2010-10-08T18:27:00Z</dcterms:modified>
</cp:coreProperties>
</file>